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2B5B" w:rsidRPr="001F5708" w:rsidP="00D82B5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1F5708">
        <w:rPr>
          <w:rFonts w:ascii="Times New Roman" w:eastAsia="Times New Roman" w:hAnsi="Times New Roman" w:cs="Times New Roman"/>
          <w:lang w:eastAsia="ru-RU"/>
        </w:rPr>
        <w:t>Дело № 5-</w:t>
      </w:r>
      <w:r>
        <w:rPr>
          <w:rFonts w:ascii="Times New Roman" w:eastAsia="Times New Roman" w:hAnsi="Times New Roman" w:cs="Times New Roman"/>
          <w:lang w:eastAsia="ru-RU"/>
        </w:rPr>
        <w:t>171</w:t>
      </w:r>
      <w:r w:rsidRPr="001F5708">
        <w:rPr>
          <w:rFonts w:ascii="Times New Roman" w:eastAsia="Times New Roman" w:hAnsi="Times New Roman" w:cs="Times New Roman"/>
          <w:lang w:eastAsia="ru-RU"/>
        </w:rPr>
        <w:t>-21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Pr="001F5708">
        <w:rPr>
          <w:rFonts w:ascii="Times New Roman" w:eastAsia="Times New Roman" w:hAnsi="Times New Roman" w:cs="Times New Roman"/>
          <w:lang w:eastAsia="ru-RU"/>
        </w:rPr>
        <w:t>/202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C34DBB" w:rsidP="00C34DBB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86MS0021-01-2024-000327-34</w:t>
      </w:r>
    </w:p>
    <w:p w:rsidR="00D82B5B" w:rsidRPr="001F5708" w:rsidP="00C34DB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82B5B" w:rsidRPr="001F5708" w:rsidP="00D82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D82B5B" w:rsidRPr="001F5708" w:rsidP="00D82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B5B" w:rsidRPr="001F5708" w:rsidP="00D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февраля 2024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D82B5B" w:rsidRPr="001F5708" w:rsidP="00D8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1F5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Вдовина О.В.,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D82B5B" w:rsidRPr="001F5708" w:rsidP="00D82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дело об админист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ративном правонарушении в отношении </w:t>
      </w:r>
    </w:p>
    <w:p w:rsidR="00D82B5B" w:rsidRPr="001F5708" w:rsidP="00D82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Волкова Станислава Александровича, </w:t>
      </w:r>
      <w:r w:rsidR="00C10D3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 рождения, уроженца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10D3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области,  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неработающего, зарегистрированного и проживающего по адресу: </w:t>
      </w:r>
      <w:r w:rsidR="00C10D3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="00C10D3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r w:rsidR="00C10D3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  <w:r w:rsidR="00C10D3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кв.</w:t>
      </w:r>
      <w:r w:rsidR="00C10D3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в/у </w:t>
      </w:r>
      <w:r w:rsidR="00C10D3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D82B5B" w:rsidRPr="001F5708" w:rsidP="00D82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B5B" w:rsidRPr="001F5708" w:rsidP="00D82B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D82B5B" w:rsidRPr="001F5708" w:rsidP="00D82B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B5B" w:rsidRPr="001F5708" w:rsidP="00D82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 С.А., 02.01.2024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11:17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д.6 по ул. Нефтяников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управляя автомобилем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«Порш Кайен Турбо»,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VIN</w:t>
      </w:r>
      <w:r w:rsidRPr="00D82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10D3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зарегистрированном в установленном законом порядке   чем </w:t>
      </w:r>
      <w:r w:rsidRPr="001F5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совершил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повторное администрати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вное правонарушение, предусмотренное ч.1 ст. 12.1 Кодекса РФ об административных </w:t>
      </w:r>
      <w:r w:rsidRPr="001F5708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 нарушил п. 1 ОП ПДД РФ.</w:t>
      </w:r>
      <w:r w:rsidRPr="001F5708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</w:p>
    <w:p w:rsidR="00D82B5B" w:rsidP="00D82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 С.А. не явился, извещен надлежащим образом.</w:t>
      </w:r>
    </w:p>
    <w:p w:rsidR="00D82B5B" w:rsidRPr="001F5708" w:rsidP="00D82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исследовал следующие доказательства по делу:</w:t>
      </w:r>
    </w:p>
    <w:p w:rsidR="00D82B5B" w:rsidRPr="001F5708" w:rsidP="00D82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86 ХМ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579355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02.01.2024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Волков С.А.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ознакомлен; последнему разъяснены его процессуальные права, предусмотренные ст. 25.1 Кодекса РФ об административ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правонарушениях, а также возможность не свидетельствовать против самого себя (ст. 51 Конституции РФ), о чем в протоколе имеется его подпись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замечаний не указал;</w:t>
      </w:r>
    </w:p>
    <w:p w:rsidR="00D82B5B" w:rsidP="00D8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объяснение Во</w:t>
      </w:r>
      <w:r w:rsidR="00B278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кова С.А. от 02.01.2024 года, из которого следует, что он действительно не з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арегистрировал автомобиль в установленном законом порядке;</w:t>
      </w:r>
    </w:p>
    <w:p w:rsidR="00D82B5B" w:rsidP="00D8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№ 18810086220002023326 от </w:t>
      </w:r>
      <w:r w:rsidR="002656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03.10.2023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согласно которому </w:t>
      </w:r>
      <w:r w:rsidR="002656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Волков С.А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был признан виновным в совершении административного правонарушения, предусмотренного  по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ч. 1 ст. 12.1 Кодекса РФ об административных правонарушениях и ему назначено наказание в виде штрафа в размере 500 рублей, постановление в ступило в законную силу </w:t>
      </w:r>
      <w:r w:rsidR="002656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14.10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года;</w:t>
      </w:r>
    </w:p>
    <w:p w:rsidR="00D82B5B" w:rsidP="00D8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транспортного средства, согласно которому владельцем автомоб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65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«Порш Кайен Турбо», </w:t>
      </w:r>
      <w:r w:rsidR="0026567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VIN</w:t>
      </w:r>
      <w:r w:rsidRPr="00D82B5B" w:rsidR="00265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10D3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C10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65672">
        <w:rPr>
          <w:rFonts w:ascii="Times New Roman" w:eastAsia="Times New Roman" w:hAnsi="Times New Roman" w:cs="Times New Roman"/>
          <w:sz w:val="26"/>
          <w:szCs w:val="26"/>
          <w:lang w:eastAsia="ru-RU"/>
        </w:rPr>
        <w:t>16.04.2021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является </w:t>
      </w:r>
      <w:r w:rsidR="00C10D3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65672" w:rsidP="00265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договора купли-продажи от 01.11.2023 года согласно которому  Волков С.А. приобрел у </w:t>
      </w:r>
      <w:r w:rsidR="00C10D3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 «Порш Кайен Турбо»,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VIN</w:t>
      </w:r>
      <w:r w:rsidRPr="00D82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10D39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82B5B" w:rsidRPr="00C1425B" w:rsidP="00265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приходит к следующему.</w:t>
      </w:r>
    </w:p>
    <w:p w:rsidR="00D82B5B" w:rsidRPr="00C1425B" w:rsidP="00D82B5B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Согласно п. 1 Основных положений по допуску транспортных средств к эксплуатации и обязанностей должностных лиц по обеспечению безопасности дорожного движения механические транспортные средства и прицепы должны быть зарегистрирован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ы в Государственной инспекции безопасности дорожного движения Министерства внутренних дел Российской Федерации или иных органах,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определяемых Правительством Российской Федерации в течение срока действия регистрационного знака "Транзит" или 10 суток после и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х приобретения, или таможенного оформления.</w:t>
      </w:r>
    </w:p>
    <w:p w:rsidR="00D82B5B" w:rsidRPr="00C1425B" w:rsidP="00D82B5B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со ст. 4.6 Кодекса РФ об административных правонарушениях, лицо, которому назначено административное наказание за совершение административного правонарушения, считается подвергнутым данному наказан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D82B5B" w:rsidRPr="00C1425B" w:rsidP="00D82B5B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Часть 1 ст. 12.1 Кодекса РФ об административных правонарушениях предусматривает ответств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енность за управление транспортным средством, не зарегистрированным в установленном порядке.</w:t>
      </w:r>
    </w:p>
    <w:p w:rsidR="00D82B5B" w:rsidRPr="00C1425B" w:rsidP="00D82B5B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 частью 1.1 статьи 12.1 Кодекса РФ об административных правонарушениях повторное совершение правонарушения, предусмотренное ч. 1 ст. 12.1 Кодекса Р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Ф об административных правонарушениях, </w:t>
      </w:r>
      <w:r w:rsidRPr="00C1425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D82B5B" w:rsidRPr="00C1425B" w:rsidP="00D82B5B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Объективная сторона административного правонарушения, пред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усмотренного ч. 1.1 ст. 12.1 Кодекса РФ об административных правонарушениях состоит в том, что лицо совершает административное правонарушение, предусмотренное ч. 1 ст. 12.1 Кодекса РФ об административных правонарушениях, в течение года после того, как было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признано виновным и подвергнуто наказанию по ч. 1 ст. 12.1 Кодекса РФ об административных правонарушениях.</w:t>
      </w:r>
    </w:p>
    <w:p w:rsidR="00D82B5B" w:rsidRPr="00C1425B" w:rsidP="00D82B5B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Учитывая, что </w:t>
      </w:r>
      <w:r w:rsidR="0026567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 С.А.</w:t>
      </w:r>
      <w:r w:rsidRPr="00C1425B"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повторно совершил административное правонарушение, предусмотренное ч. 1 ст. 12.1 Кодекса Российской Федерации об администр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ативных правонарушениях, в течение года, его действия подлежат квалификации по ч. 1.1 ст. 12.1 Кодекса Российской Федерации об административных правонарушениях.      </w:t>
      </w:r>
    </w:p>
    <w:p w:rsidR="00D82B5B" w:rsidRPr="00C1425B" w:rsidP="00D82B5B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Оценивая доказательства в их совокупности, мировой судья считает, что виновность </w:t>
      </w:r>
      <w:r w:rsidR="0026567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 С.А.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5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совершении административного правонарушения, предусмотренного ч. 1.1 ст. 12.1 Кодекса РФ об административных правонарушениях, доказана, подтверждается имеющимися в материалах дела непротиворечивыми, последовательными, соответствующими критерию </w:t>
      </w:r>
      <w:r w:rsidRPr="00C1425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допус</w:t>
      </w:r>
      <w:r w:rsidRPr="00C1425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тимости доказательствами. </w:t>
      </w:r>
    </w:p>
    <w:p w:rsidR="00D82B5B" w:rsidRPr="001F5708" w:rsidP="00D82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обстоятельств, смягчающих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отягчающих административную ответственность, приходит к выводу, </w:t>
      </w:r>
      <w:r w:rsidRPr="001F57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что наказание возможно назначить в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административного штрафа. </w:t>
      </w:r>
    </w:p>
    <w:p w:rsidR="00D82B5B" w:rsidRPr="001F5708" w:rsidP="00D82B5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D82B5B" w:rsidRPr="001F5708" w:rsidP="00D82B5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B5B" w:rsidRPr="001F5708" w:rsidP="00D82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ПОСТАНОВИЛ: </w:t>
      </w:r>
    </w:p>
    <w:p w:rsidR="00D82B5B" w:rsidRPr="001F5708" w:rsidP="00D82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B5B" w:rsidRPr="001F5708" w:rsidP="00D82B5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 Станислава Александровича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12.1 Кодекса Российской Федерации об административных правонарушениях, и подвергнуть 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наказанию в виде административного штрафа в размере 5 000 (п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яти тысяч) рублей.</w:t>
      </w:r>
    </w:p>
    <w:p w:rsidR="00D82B5B" w:rsidRPr="001F5708" w:rsidP="00D82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), КПП 860101001, ИНН 8601010390, БИК УФК 007162163, Единый казначейский расчетный счет 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71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8</w:t>
      </w:r>
      <w:r w:rsidR="00B2784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75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000, УИН 188104862</w:t>
      </w:r>
      <w:r w:rsidR="00CA14A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404800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</w:t>
      </w:r>
      <w:r w:rsidR="00CA14A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239</w:t>
      </w:r>
      <w:r w:rsidRPr="001F570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D82B5B" w:rsidRPr="001F5708" w:rsidP="00D82B5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1F57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D82B5B" w:rsidRPr="001F5708" w:rsidP="00D82B5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очено судьей, органом, должностным лицом, вынесшими постановление, административный штраф уплачивается в полном размере.</w:t>
      </w:r>
    </w:p>
    <w:p w:rsidR="00D82B5B" w:rsidRPr="001F5708" w:rsidP="00D82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224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B5B" w:rsidRPr="001F5708" w:rsidP="00D82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D82B5B" w:rsidRPr="001F5708" w:rsidP="00D82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десяти суток со дня вручения или получения копии постановления через мирового судью судебного участка № 1. </w:t>
      </w:r>
    </w:p>
    <w:p w:rsidR="00D82B5B" w:rsidRPr="001F5708" w:rsidP="00D82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B5B" w:rsidRPr="001F5708" w:rsidP="00D82B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D82B5B" w:rsidRPr="001F5708" w:rsidP="00D82B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D82B5B" w:rsidRPr="001F5708" w:rsidP="00D8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1</w:t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7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О.В.Вдовина                             </w:t>
      </w:r>
    </w:p>
    <w:p w:rsidR="00D82B5B" w:rsidRPr="001F5708" w:rsidP="00D82B5B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</w:p>
    <w:p w:rsidR="00D82B5B" w:rsidRPr="001F5708" w:rsidP="00D82B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B5B" w:rsidRPr="001F5708" w:rsidP="00D8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B5B" w:rsidRPr="001F5708" w:rsidP="00D82B5B"/>
    <w:p w:rsidR="00D82B5B" w:rsidP="00D82B5B"/>
    <w:p w:rsidR="0047724E"/>
    <w:sectPr w:rsidSect="00BA43D6">
      <w:headerReference w:type="even" r:id="rId5"/>
      <w:headerReference w:type="default" r:id="rId6"/>
      <w:pgSz w:w="11906" w:h="16838"/>
      <w:pgMar w:top="1134" w:right="850" w:bottom="1134" w:left="170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D39">
      <w:rPr>
        <w:rStyle w:val="PageNumber"/>
        <w:noProof/>
      </w:rPr>
      <w:t>2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5B"/>
    <w:rsid w:val="001F5708"/>
    <w:rsid w:val="00265672"/>
    <w:rsid w:val="0032467F"/>
    <w:rsid w:val="0047724E"/>
    <w:rsid w:val="00510DC6"/>
    <w:rsid w:val="00B2784E"/>
    <w:rsid w:val="00C10D39"/>
    <w:rsid w:val="00C1425B"/>
    <w:rsid w:val="00C34DBB"/>
    <w:rsid w:val="00CA14A3"/>
    <w:rsid w:val="00D82B5B"/>
    <w:rsid w:val="00F86CF7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0BDB7F5-C071-4EE8-BFC7-FAA63EDB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5B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D8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D82B5B"/>
    <w:rPr>
      <w:szCs w:val="22"/>
      <w:lang w:bidi="ar-SA"/>
    </w:rPr>
  </w:style>
  <w:style w:type="character" w:styleId="PageNumber">
    <w:name w:val="page number"/>
    <w:basedOn w:val="DefaultParagraphFont"/>
    <w:rsid w:val="00D8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